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almost entirely built from the “strix omnifighter” parts from retrograde minis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scourer has simpler engines because they’re grunts in this scene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 camo pattern because these are in spaaaaace and also I don’t wanna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